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6E9" w:rsidRPr="00A870B9" w:rsidRDefault="00C52DD2" w:rsidP="00A870B9">
      <w:pPr>
        <w:jc w:val="center"/>
        <w:rPr>
          <w:rFonts w:ascii="宋体" w:eastAsia="宋体" w:hAnsi="宋体" w:cs="仿宋"/>
          <w:b/>
          <w:bCs/>
          <w:sz w:val="44"/>
          <w:szCs w:val="44"/>
        </w:rPr>
      </w:pPr>
      <w:r w:rsidRPr="00A870B9">
        <w:rPr>
          <w:rFonts w:ascii="宋体" w:eastAsia="宋体" w:hAnsi="宋体" w:cs="仿宋" w:hint="eastAsia"/>
          <w:b/>
          <w:bCs/>
          <w:sz w:val="44"/>
          <w:szCs w:val="44"/>
        </w:rPr>
        <w:t>担使命履责任</w:t>
      </w:r>
      <w:r w:rsidR="00A870B9" w:rsidRPr="00A870B9">
        <w:rPr>
          <w:rFonts w:ascii="宋体" w:eastAsia="宋体" w:hAnsi="宋体" w:cs="仿宋" w:hint="eastAsia"/>
          <w:b/>
          <w:bCs/>
          <w:sz w:val="44"/>
          <w:szCs w:val="44"/>
        </w:rPr>
        <w:t xml:space="preserve"> </w:t>
      </w:r>
      <w:r w:rsidR="00EA6916" w:rsidRPr="00A870B9">
        <w:rPr>
          <w:rFonts w:ascii="宋体" w:eastAsia="宋体" w:hAnsi="宋体" w:cs="仿宋" w:hint="eastAsia"/>
          <w:b/>
          <w:bCs/>
          <w:sz w:val="44"/>
          <w:szCs w:val="44"/>
        </w:rPr>
        <w:t>守</w:t>
      </w:r>
      <w:r w:rsidRPr="00A870B9">
        <w:rPr>
          <w:rFonts w:ascii="宋体" w:eastAsia="宋体" w:hAnsi="宋体" w:cs="仿宋" w:hint="eastAsia"/>
          <w:b/>
          <w:bCs/>
          <w:sz w:val="44"/>
          <w:szCs w:val="44"/>
        </w:rPr>
        <w:t>护</w:t>
      </w:r>
      <w:r w:rsidR="00614541" w:rsidRPr="00A870B9">
        <w:rPr>
          <w:rFonts w:ascii="宋体" w:eastAsia="宋体" w:hAnsi="宋体" w:cs="仿宋" w:hint="eastAsia"/>
          <w:b/>
          <w:bCs/>
          <w:sz w:val="44"/>
          <w:szCs w:val="44"/>
        </w:rPr>
        <w:t>航天安全</w:t>
      </w:r>
    </w:p>
    <w:p w:rsidR="007B1621" w:rsidRPr="00A870B9" w:rsidRDefault="00A870B9" w:rsidP="00A870B9">
      <w:pPr>
        <w:jc w:val="center"/>
        <w:rPr>
          <w:rFonts w:ascii="宋体" w:eastAsia="宋体" w:hAnsi="宋体" w:cs="仿宋"/>
          <w:b/>
          <w:bCs/>
          <w:sz w:val="32"/>
          <w:szCs w:val="32"/>
        </w:rPr>
      </w:pPr>
      <w:r w:rsidRPr="00A870B9">
        <w:rPr>
          <w:rFonts w:ascii="仿宋" w:eastAsia="仿宋" w:hAnsi="仿宋" w:cs="仿宋" w:hint="eastAsia"/>
          <w:b/>
          <w:bCs/>
          <w:sz w:val="32"/>
          <w:szCs w:val="32"/>
        </w:rPr>
        <w:t>天力支部</w:t>
      </w:r>
    </w:p>
    <w:p w:rsidR="00A870B9" w:rsidRPr="00A870B9" w:rsidRDefault="00A870B9" w:rsidP="00A870B9">
      <w:pPr>
        <w:spacing w:line="520" w:lineRule="exact"/>
        <w:ind w:firstLineChars="200" w:firstLine="560"/>
        <w:rPr>
          <w:rFonts w:ascii="华文仿宋" w:eastAsia="华文仿宋" w:hAnsi="华文仿宋" w:cs="仿宋" w:hint="eastAsia"/>
          <w:bCs/>
          <w:sz w:val="28"/>
          <w:szCs w:val="28"/>
        </w:rPr>
      </w:pPr>
    </w:p>
    <w:p w:rsidR="008E15AE" w:rsidRPr="00A870B9" w:rsidRDefault="0074246E" w:rsidP="00A870B9">
      <w:pPr>
        <w:spacing w:line="520" w:lineRule="exact"/>
        <w:ind w:firstLineChars="200" w:firstLine="560"/>
        <w:rPr>
          <w:rFonts w:ascii="华文仿宋" w:eastAsia="华文仿宋" w:hAnsi="华文仿宋" w:cs="仿宋"/>
          <w:bCs/>
          <w:sz w:val="28"/>
          <w:szCs w:val="28"/>
        </w:rPr>
      </w:pPr>
      <w:r w:rsidRPr="00A870B9">
        <w:rPr>
          <w:rFonts w:ascii="华文仿宋" w:eastAsia="华文仿宋" w:hAnsi="华文仿宋" w:cs="仿宋"/>
          <w:bCs/>
          <w:sz w:val="28"/>
          <w:szCs w:val="28"/>
        </w:rPr>
        <w:t>紫金山天文台天体力学党支部（简称天力支部）是由应用天体力学和空间目标与碎片研究部的党员组成，现有正式党员</w:t>
      </w:r>
      <w:r w:rsidR="001876E9" w:rsidRPr="00A870B9">
        <w:rPr>
          <w:rFonts w:ascii="华文仿宋" w:eastAsia="华文仿宋" w:hAnsi="华文仿宋" w:cs="仿宋" w:hint="eastAsia"/>
          <w:bCs/>
          <w:sz w:val="28"/>
          <w:szCs w:val="28"/>
        </w:rPr>
        <w:t>25</w:t>
      </w:r>
      <w:r w:rsidRPr="00A870B9">
        <w:rPr>
          <w:rFonts w:ascii="华文仿宋" w:eastAsia="华文仿宋" w:hAnsi="华文仿宋" w:cs="仿宋"/>
          <w:bCs/>
          <w:sz w:val="28"/>
          <w:szCs w:val="28"/>
        </w:rPr>
        <w:t>名</w:t>
      </w:r>
      <w:r w:rsidR="006B2599" w:rsidRPr="00A870B9">
        <w:rPr>
          <w:rFonts w:ascii="华文仿宋" w:eastAsia="华文仿宋" w:hAnsi="华文仿宋" w:cs="仿宋" w:hint="eastAsia"/>
          <w:bCs/>
          <w:sz w:val="28"/>
          <w:szCs w:val="28"/>
        </w:rPr>
        <w:t>，入党积极分子3名</w:t>
      </w:r>
      <w:r w:rsidRPr="00A870B9">
        <w:rPr>
          <w:rFonts w:ascii="华文仿宋" w:eastAsia="华文仿宋" w:hAnsi="华文仿宋" w:cs="仿宋"/>
          <w:bCs/>
          <w:sz w:val="28"/>
          <w:szCs w:val="28"/>
        </w:rPr>
        <w:t>。研究部包括南京本部研究团组和遍布全国各地的观测站点。党支部根据研究部的组成特点，积极组织党员干部深入观测一线，帮助一线观测人员提高业务水平，增强观测一线工作人员的凝聚力和积极向上的精神面貌。近年来，党支部所在研究部多次圆满完成国家重大任务，充分发挥了基层党组织的战斗堡垒作用和党员的先锋模范作用</w:t>
      </w:r>
      <w:r w:rsidRPr="00A870B9">
        <w:rPr>
          <w:rFonts w:ascii="华文仿宋" w:eastAsia="华文仿宋" w:hAnsi="华文仿宋" w:cs="仿宋" w:hint="eastAsia"/>
          <w:bCs/>
          <w:sz w:val="28"/>
          <w:szCs w:val="28"/>
        </w:rPr>
        <w:t>。</w:t>
      </w:r>
    </w:p>
    <w:p w:rsidR="008E15AE" w:rsidRPr="00A870B9" w:rsidRDefault="00C66FC4" w:rsidP="00A870B9">
      <w:pPr>
        <w:spacing w:line="520" w:lineRule="exact"/>
        <w:ind w:firstLineChars="245" w:firstLine="687"/>
        <w:rPr>
          <w:rFonts w:ascii="华文仿宋" w:eastAsia="华文仿宋" w:hAnsi="华文仿宋" w:cs="仿宋"/>
          <w:b/>
          <w:bCs/>
          <w:sz w:val="28"/>
          <w:szCs w:val="28"/>
        </w:rPr>
      </w:pPr>
      <w:r w:rsidRPr="00A870B9">
        <w:rPr>
          <w:rFonts w:ascii="华文仿宋" w:eastAsia="华文仿宋" w:hAnsi="华文仿宋" w:cs="仿宋" w:hint="eastAsia"/>
          <w:b/>
          <w:bCs/>
          <w:sz w:val="28"/>
          <w:szCs w:val="28"/>
        </w:rPr>
        <w:t>一</w:t>
      </w:r>
      <w:r w:rsidR="00A870B9" w:rsidRPr="00A870B9">
        <w:rPr>
          <w:rFonts w:ascii="华文仿宋" w:eastAsia="华文仿宋" w:hAnsi="华文仿宋" w:cs="仿宋" w:hint="eastAsia"/>
          <w:b/>
          <w:bCs/>
          <w:sz w:val="28"/>
          <w:szCs w:val="28"/>
        </w:rPr>
        <w:t>、</w:t>
      </w:r>
      <w:r w:rsidRPr="00A870B9">
        <w:rPr>
          <w:rFonts w:ascii="华文仿宋" w:eastAsia="华文仿宋" w:hAnsi="华文仿宋" w:cs="仿宋" w:hint="eastAsia"/>
          <w:b/>
          <w:bCs/>
          <w:sz w:val="28"/>
          <w:szCs w:val="28"/>
        </w:rPr>
        <w:t xml:space="preserve"> </w:t>
      </w:r>
      <w:r w:rsidR="006F317A" w:rsidRPr="00A870B9">
        <w:rPr>
          <w:rFonts w:ascii="华文仿宋" w:eastAsia="华文仿宋" w:hAnsi="华文仿宋" w:cs="仿宋" w:hint="eastAsia"/>
          <w:b/>
          <w:bCs/>
          <w:sz w:val="28"/>
          <w:szCs w:val="28"/>
        </w:rPr>
        <w:t>强化组织建设，筑牢基层堡垒</w:t>
      </w:r>
    </w:p>
    <w:p w:rsidR="008E15AE" w:rsidRPr="00A870B9" w:rsidRDefault="006F317A" w:rsidP="00A870B9">
      <w:pPr>
        <w:spacing w:line="520" w:lineRule="exact"/>
        <w:ind w:firstLineChars="200" w:firstLine="560"/>
        <w:rPr>
          <w:rFonts w:ascii="华文仿宋" w:eastAsia="华文仿宋" w:hAnsi="华文仿宋" w:cs="仿宋"/>
          <w:bCs/>
          <w:sz w:val="28"/>
          <w:szCs w:val="28"/>
        </w:rPr>
      </w:pPr>
      <w:r w:rsidRPr="00A870B9">
        <w:rPr>
          <w:rFonts w:ascii="华文仿宋" w:eastAsia="华文仿宋" w:hAnsi="华文仿宋" w:cs="仿宋" w:hint="eastAsia"/>
          <w:bCs/>
          <w:sz w:val="28"/>
          <w:szCs w:val="28"/>
        </w:rPr>
        <w:t>研究部牵头运行着中科院空间目标与碎片观测网，观测站遍布全国偏远地区。洪河和姚安观测站均是全年无休，很多成员“国庆”、“春节”假期仍坚守岗位，疫情期间也没有中断一天观测。党支部组织研究部技术骨干，在科研任务重、压力大的情况下，常年多次深入观测站一线，指导培训观测员的观测技能，设备维护维修技能，并积极关注野外台站工作人员的生活，提供力所能及的帮助。党支部注重组织建设，打造了一支为着空间目标与碎片观测研究事业共同奋斗的基层党支部队伍。</w:t>
      </w:r>
    </w:p>
    <w:p w:rsidR="008E15AE" w:rsidRPr="00A870B9" w:rsidRDefault="0012122C" w:rsidP="00A870B9">
      <w:pPr>
        <w:spacing w:line="520" w:lineRule="exact"/>
        <w:ind w:firstLineChars="200" w:firstLine="561"/>
        <w:rPr>
          <w:rFonts w:ascii="华文仿宋" w:eastAsia="华文仿宋" w:hAnsi="华文仿宋" w:cs="仿宋"/>
          <w:b/>
          <w:bCs/>
          <w:sz w:val="28"/>
          <w:szCs w:val="28"/>
        </w:rPr>
      </w:pPr>
      <w:r w:rsidRPr="00A870B9">
        <w:rPr>
          <w:rFonts w:ascii="华文仿宋" w:eastAsia="华文仿宋" w:hAnsi="华文仿宋" w:cs="Times New Roman" w:hint="eastAsia"/>
          <w:b/>
          <w:bCs/>
          <w:sz w:val="28"/>
          <w:szCs w:val="28"/>
        </w:rPr>
        <w:t>二、</w:t>
      </w:r>
      <w:r w:rsidRPr="00A870B9">
        <w:rPr>
          <w:rFonts w:ascii="华文仿宋" w:eastAsia="华文仿宋" w:hAnsi="华文仿宋" w:cs="仿宋" w:hint="eastAsia"/>
          <w:b/>
          <w:bCs/>
          <w:sz w:val="28"/>
          <w:szCs w:val="28"/>
        </w:rPr>
        <w:t>长途跋涉，奋战重大项目</w:t>
      </w:r>
    </w:p>
    <w:p w:rsidR="008E15AE" w:rsidRPr="00A870B9" w:rsidRDefault="0012122C" w:rsidP="00A870B9">
      <w:pPr>
        <w:spacing w:line="520" w:lineRule="exact"/>
        <w:ind w:firstLineChars="200" w:firstLine="560"/>
        <w:rPr>
          <w:rFonts w:ascii="华文仿宋" w:eastAsia="华文仿宋" w:hAnsi="华文仿宋" w:cs="仿宋"/>
          <w:bCs/>
          <w:sz w:val="28"/>
          <w:szCs w:val="28"/>
        </w:rPr>
      </w:pPr>
      <w:r w:rsidRPr="00A870B9">
        <w:rPr>
          <w:rFonts w:ascii="华文仿宋" w:eastAsia="华文仿宋" w:hAnsi="华文仿宋" w:cs="仿宋" w:hint="eastAsia"/>
          <w:bCs/>
          <w:sz w:val="28"/>
          <w:szCs w:val="28"/>
        </w:rPr>
        <w:t>MASTA项目建设地点之一的青海冷湖，地处高海拔地区，高原反应严重。雷成明研究员等项目组人员克服种种困难，充分发挥党员的先锋模范作用，多次到冷湖安装设备、办理建设相关手续。安装设备时，为了节省时间，中午就在海拔4000米山头用小火炉热下早上从山下带来的茶叶蛋、烧饼等食品，匆匆就餐后继续工作，加快了设</w:t>
      </w:r>
      <w:r w:rsidRPr="00A870B9">
        <w:rPr>
          <w:rFonts w:ascii="华文仿宋" w:eastAsia="华文仿宋" w:hAnsi="华文仿宋" w:cs="仿宋" w:hint="eastAsia"/>
          <w:bCs/>
          <w:sz w:val="28"/>
          <w:szCs w:val="28"/>
        </w:rPr>
        <w:lastRenderedPageBreak/>
        <w:t>备安装调试进度。特别是2020年疫情刚控制后，为了不影响工程进展，雷成明研究员和支部成员王相锋高工等4人于4月13日从南京出发，长途自驾6000里路程，不畏艰辛，历经3天终于到达冷湖，和工程设计院一起完成了建设地点地勘工作。</w:t>
      </w:r>
    </w:p>
    <w:p w:rsidR="008E15AE" w:rsidRPr="00A870B9" w:rsidRDefault="0012122C" w:rsidP="00A870B9">
      <w:pPr>
        <w:spacing w:line="520" w:lineRule="exact"/>
        <w:ind w:firstLineChars="200" w:firstLine="561"/>
        <w:rPr>
          <w:rFonts w:ascii="华文仿宋" w:eastAsia="华文仿宋" w:hAnsi="华文仿宋" w:cs="仿宋"/>
          <w:b/>
          <w:bCs/>
          <w:sz w:val="28"/>
          <w:szCs w:val="28"/>
        </w:rPr>
      </w:pPr>
      <w:r w:rsidRPr="00A870B9">
        <w:rPr>
          <w:rFonts w:ascii="华文仿宋" w:eastAsia="华文仿宋" w:hAnsi="华文仿宋" w:cs="仿宋" w:hint="eastAsia"/>
          <w:b/>
          <w:bCs/>
          <w:sz w:val="28"/>
          <w:szCs w:val="28"/>
        </w:rPr>
        <w:t>三、献身航天，长期出差联调</w:t>
      </w:r>
    </w:p>
    <w:p w:rsidR="008E15AE" w:rsidRPr="00A870B9" w:rsidRDefault="0012122C" w:rsidP="00A870B9">
      <w:pPr>
        <w:spacing w:line="520" w:lineRule="exact"/>
        <w:ind w:firstLineChars="200" w:firstLine="560"/>
        <w:rPr>
          <w:rFonts w:ascii="华文仿宋" w:eastAsia="华文仿宋" w:hAnsi="华文仿宋" w:cs="仿宋"/>
          <w:bCs/>
          <w:sz w:val="28"/>
          <w:szCs w:val="28"/>
        </w:rPr>
      </w:pPr>
      <w:r w:rsidRPr="00A870B9">
        <w:rPr>
          <w:rFonts w:ascii="华文仿宋" w:eastAsia="华文仿宋" w:hAnsi="华文仿宋" w:cs="仿宋" w:hint="eastAsia"/>
          <w:bCs/>
          <w:sz w:val="28"/>
          <w:szCs w:val="28"/>
        </w:rPr>
        <w:t>近年来，面向国家战略需求，党支部成员承担多项航天重要项目。徐劲和马剑波研究员承担某重要装备数据处理软件研制项目，联调时需要长期出差。装备安装在西部两处深山中，联调期间一处山区夏季40度高温、冬季零下20多度，另一处山区阴冷潮湿、没有空调，大山中荒无人烟，生活极其艰苦。徐劲和马剑波研究员等项目人员为了祖国航天事业</w:t>
      </w:r>
      <w:r w:rsidR="0055665A" w:rsidRPr="00A870B9">
        <w:rPr>
          <w:rFonts w:ascii="华文仿宋" w:eastAsia="华文仿宋" w:hAnsi="华文仿宋" w:cs="仿宋" w:hint="eastAsia"/>
          <w:bCs/>
          <w:sz w:val="28"/>
          <w:szCs w:val="28"/>
        </w:rPr>
        <w:t>，多次出差，每次时间长达1至2月。研究部承担的某卫星数据处理软件研制项目，需要长期在部队联调测试和值班保障，从2018年11月到2019年5月，张晓祥和熊建宁研究员带领张明江副研究员、旃进伟工程师、康安明工程师等项目组成员持续轮班在部队出差联调保障，春节期间也坚持职守。2020年5月，疫情刚过，为了项目验收测试，旃进伟工程师挺身而出，只身去部队，关键时刻体现了一名共产党员的担当。</w:t>
      </w:r>
    </w:p>
    <w:p w:rsidR="008E15AE" w:rsidRPr="00A870B9" w:rsidRDefault="0055665A" w:rsidP="00A870B9">
      <w:pPr>
        <w:spacing w:line="520" w:lineRule="exact"/>
        <w:ind w:firstLineChars="200" w:firstLine="561"/>
        <w:rPr>
          <w:rFonts w:ascii="华文仿宋" w:eastAsia="华文仿宋" w:hAnsi="华文仿宋" w:cs="仿宋"/>
          <w:b/>
          <w:bCs/>
          <w:sz w:val="28"/>
          <w:szCs w:val="28"/>
        </w:rPr>
      </w:pPr>
      <w:r w:rsidRPr="00A870B9">
        <w:rPr>
          <w:rFonts w:ascii="华文仿宋" w:eastAsia="华文仿宋" w:hAnsi="华文仿宋" w:cs="仿宋" w:hint="eastAsia"/>
          <w:b/>
          <w:bCs/>
          <w:sz w:val="28"/>
          <w:szCs w:val="28"/>
        </w:rPr>
        <w:t>四、通宵值守，只为航天安全</w:t>
      </w:r>
    </w:p>
    <w:p w:rsidR="006F317A" w:rsidRPr="00A870B9" w:rsidRDefault="0055665A" w:rsidP="00A870B9">
      <w:pPr>
        <w:spacing w:line="520" w:lineRule="exact"/>
        <w:ind w:firstLineChars="200" w:firstLine="560"/>
        <w:rPr>
          <w:rFonts w:ascii="华文仿宋" w:eastAsia="华文仿宋" w:hAnsi="华文仿宋"/>
          <w:bCs/>
          <w:sz w:val="28"/>
          <w:szCs w:val="28"/>
        </w:rPr>
      </w:pPr>
      <w:r w:rsidRPr="00A870B9">
        <w:rPr>
          <w:rFonts w:ascii="华文仿宋" w:eastAsia="华文仿宋" w:hAnsi="华文仿宋" w:cs="仿宋" w:hint="eastAsia"/>
          <w:bCs/>
          <w:sz w:val="28"/>
          <w:szCs w:val="28"/>
        </w:rPr>
        <w:t>近年来，空间事件频发，支部所在的中科院观测网是我国民口最大的观测网，保障我国航天安全义不容辞。2019年7月至今，支部成员张伟研究员带领张明江副研究员、旃进伟工程师等8人持续轮班值守，不分周末、节假日，疫情期间也坚持值守。职守期间共遇到8次紧急国家任务，需要通宵值班，值班期间分析处理工作繁重，大家依然保持昂扬的工作热情，保证任务顺利完成，相关工作得到了国家有关部门的肯定表扬，共收到3次感谢信，正如感谢信中所说：“愿携手奋进，戮力前行，只争朝夕、不负韶华”，支部成员为了国家航天</w:t>
      </w:r>
      <w:r w:rsidRPr="00A870B9">
        <w:rPr>
          <w:rFonts w:ascii="华文仿宋" w:eastAsia="华文仿宋" w:hAnsi="华文仿宋" w:cs="仿宋" w:hint="eastAsia"/>
          <w:bCs/>
          <w:sz w:val="28"/>
          <w:szCs w:val="28"/>
        </w:rPr>
        <w:lastRenderedPageBreak/>
        <w:t>安全，坚守共产党员的使命和责任，向党和人民交上一份满意的答卷。</w:t>
      </w:r>
    </w:p>
    <w:sectPr w:rsidR="006F317A" w:rsidRPr="00A870B9" w:rsidSect="00D8653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D11" w:rsidRDefault="00A42D11" w:rsidP="006F317A">
      <w:r>
        <w:separator/>
      </w:r>
    </w:p>
  </w:endnote>
  <w:endnote w:type="continuationSeparator" w:id="1">
    <w:p w:rsidR="00A42D11" w:rsidRDefault="00A42D11" w:rsidP="006F317A">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D11" w:rsidRDefault="00A42D11" w:rsidP="006F317A">
      <w:r>
        <w:separator/>
      </w:r>
    </w:p>
  </w:footnote>
  <w:footnote w:type="continuationSeparator" w:id="1">
    <w:p w:rsidR="00A42D11" w:rsidRDefault="00A42D11" w:rsidP="006F31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0617"/>
    <w:rsid w:val="0012122C"/>
    <w:rsid w:val="001876E9"/>
    <w:rsid w:val="002A0FA6"/>
    <w:rsid w:val="00410617"/>
    <w:rsid w:val="0048352C"/>
    <w:rsid w:val="004C2D40"/>
    <w:rsid w:val="0055665A"/>
    <w:rsid w:val="00600671"/>
    <w:rsid w:val="00614541"/>
    <w:rsid w:val="006B2599"/>
    <w:rsid w:val="006F317A"/>
    <w:rsid w:val="0074246E"/>
    <w:rsid w:val="007B1621"/>
    <w:rsid w:val="008E15AE"/>
    <w:rsid w:val="009208B5"/>
    <w:rsid w:val="009E3C23"/>
    <w:rsid w:val="00A42D11"/>
    <w:rsid w:val="00A870B9"/>
    <w:rsid w:val="00B20E1C"/>
    <w:rsid w:val="00B524B1"/>
    <w:rsid w:val="00BD15E0"/>
    <w:rsid w:val="00C52DD2"/>
    <w:rsid w:val="00C66FC4"/>
    <w:rsid w:val="00D8653C"/>
    <w:rsid w:val="00EA6916"/>
    <w:rsid w:val="00F047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53C"/>
    <w:pPr>
      <w:widowControl w:val="0"/>
      <w:jc w:val="both"/>
    </w:pPr>
  </w:style>
  <w:style w:type="paragraph" w:styleId="1">
    <w:name w:val="heading 1"/>
    <w:basedOn w:val="a"/>
    <w:link w:val="1Char"/>
    <w:uiPriority w:val="9"/>
    <w:qFormat/>
    <w:rsid w:val="0074246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31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F317A"/>
    <w:rPr>
      <w:sz w:val="18"/>
      <w:szCs w:val="18"/>
    </w:rPr>
  </w:style>
  <w:style w:type="paragraph" w:styleId="a4">
    <w:name w:val="footer"/>
    <w:basedOn w:val="a"/>
    <w:link w:val="Char0"/>
    <w:uiPriority w:val="99"/>
    <w:unhideWhenUsed/>
    <w:rsid w:val="006F317A"/>
    <w:pPr>
      <w:tabs>
        <w:tab w:val="center" w:pos="4153"/>
        <w:tab w:val="right" w:pos="8306"/>
      </w:tabs>
      <w:snapToGrid w:val="0"/>
      <w:jc w:val="left"/>
    </w:pPr>
    <w:rPr>
      <w:sz w:val="18"/>
      <w:szCs w:val="18"/>
    </w:rPr>
  </w:style>
  <w:style w:type="character" w:customStyle="1" w:styleId="Char0">
    <w:name w:val="页脚 Char"/>
    <w:basedOn w:val="a0"/>
    <w:link w:val="a4"/>
    <w:uiPriority w:val="99"/>
    <w:rsid w:val="006F317A"/>
    <w:rPr>
      <w:sz w:val="18"/>
      <w:szCs w:val="18"/>
    </w:rPr>
  </w:style>
  <w:style w:type="character" w:customStyle="1" w:styleId="1Char">
    <w:name w:val="标题 1 Char"/>
    <w:basedOn w:val="a0"/>
    <w:link w:val="1"/>
    <w:uiPriority w:val="9"/>
    <w:rsid w:val="0074246E"/>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13769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207</Words>
  <Characters>1186</Characters>
  <Application>Microsoft Office Word</Application>
  <DocSecurity>0</DocSecurity>
  <Lines>9</Lines>
  <Paragraphs>2</Paragraphs>
  <ScaleCrop>false</ScaleCrop>
  <Company/>
  <LinksUpToDate>false</LinksUpToDate>
  <CharactersWithSpaces>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周团辉</dc:creator>
  <cp:keywords/>
  <dc:description/>
  <cp:lastModifiedBy>NTKO</cp:lastModifiedBy>
  <cp:revision>21</cp:revision>
  <dcterms:created xsi:type="dcterms:W3CDTF">2021-08-20T08:58:00Z</dcterms:created>
  <dcterms:modified xsi:type="dcterms:W3CDTF">2021-08-22T07:40:00Z</dcterms:modified>
</cp:coreProperties>
</file>